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4E2" w:rsidRPr="00022F2C" w:rsidRDefault="005534E2" w:rsidP="005534E2">
      <w:pPr>
        <w:widowControl/>
        <w:spacing w:line="450" w:lineRule="atLeast"/>
        <w:ind w:firstLine="480"/>
        <w:rPr>
          <w:rFonts w:ascii="仿宋" w:eastAsia="仿宋" w:hAnsi="仿宋" w:cs="宋体"/>
          <w:kern w:val="0"/>
          <w:sz w:val="32"/>
          <w:szCs w:val="32"/>
        </w:rPr>
      </w:pPr>
    </w:p>
    <w:p w:rsidR="005534E2" w:rsidRPr="00022F2C" w:rsidRDefault="005534E2" w:rsidP="005534E2">
      <w:pPr>
        <w:widowControl/>
        <w:spacing w:line="450" w:lineRule="atLeast"/>
        <w:ind w:firstLine="480"/>
        <w:rPr>
          <w:rFonts w:ascii="仿宋" w:eastAsia="仿宋" w:hAnsi="仿宋" w:cs="宋体"/>
          <w:kern w:val="0"/>
          <w:sz w:val="32"/>
          <w:szCs w:val="32"/>
        </w:rPr>
      </w:pPr>
    </w:p>
    <w:p w:rsidR="00767F67" w:rsidRDefault="005534E2" w:rsidP="00A61D3E">
      <w:pPr>
        <w:widowControl/>
        <w:spacing w:line="450" w:lineRule="atLeast"/>
        <w:ind w:hanging="142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022F2C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《</w:t>
      </w:r>
      <w:r w:rsidR="00A61D3E" w:rsidRPr="00A61D3E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遂溪县乐民镇林业站地块控制性详细规划</w:t>
      </w:r>
      <w:r w:rsidRPr="00022F2C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》</w:t>
      </w:r>
    </w:p>
    <w:p w:rsidR="005534E2" w:rsidRPr="00022F2C" w:rsidRDefault="005534E2" w:rsidP="00A61D3E">
      <w:pPr>
        <w:widowControl/>
        <w:spacing w:line="450" w:lineRule="atLeast"/>
        <w:ind w:hanging="142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022F2C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批后公示</w:t>
      </w:r>
    </w:p>
    <w:p w:rsidR="005534E2" w:rsidRPr="00022F2C" w:rsidRDefault="005534E2" w:rsidP="005534E2">
      <w:pPr>
        <w:widowControl/>
        <w:spacing w:line="450" w:lineRule="atLeast"/>
        <w:ind w:firstLine="480"/>
        <w:rPr>
          <w:rFonts w:ascii="仿宋" w:eastAsia="仿宋" w:hAnsi="仿宋" w:cs="宋体"/>
          <w:kern w:val="0"/>
          <w:sz w:val="32"/>
          <w:szCs w:val="32"/>
        </w:rPr>
      </w:pPr>
    </w:p>
    <w:p w:rsidR="002116ED" w:rsidRPr="00022F2C" w:rsidRDefault="002116ED" w:rsidP="005534E2">
      <w:pPr>
        <w:widowControl/>
        <w:spacing w:line="450" w:lineRule="atLeast"/>
        <w:ind w:firstLine="480"/>
        <w:rPr>
          <w:rFonts w:ascii="仿宋" w:eastAsia="仿宋" w:hAnsi="仿宋" w:cs="宋体"/>
          <w:kern w:val="0"/>
          <w:sz w:val="32"/>
          <w:szCs w:val="32"/>
        </w:rPr>
      </w:pP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《</w:t>
      </w:r>
      <w:r w:rsidR="00FB416A" w:rsidRPr="00FB416A">
        <w:rPr>
          <w:rFonts w:ascii="仿宋" w:eastAsia="仿宋" w:hAnsi="仿宋" w:cs="宋体" w:hint="eastAsia"/>
          <w:kern w:val="0"/>
          <w:sz w:val="32"/>
          <w:szCs w:val="32"/>
        </w:rPr>
        <w:t>遂溪县乐民镇林业站地块控制性详细规划</w:t>
      </w: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》经公示、专家评审以及规委会审议通过，于2020年</w:t>
      </w:r>
      <w:r w:rsidR="006D2C24">
        <w:rPr>
          <w:rFonts w:ascii="仿宋" w:eastAsia="仿宋" w:hAnsi="仿宋" w:cs="宋体"/>
          <w:kern w:val="0"/>
          <w:sz w:val="32"/>
          <w:szCs w:val="32"/>
        </w:rPr>
        <w:t>9</w:t>
      </w: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6D2C24">
        <w:rPr>
          <w:rFonts w:ascii="仿宋" w:eastAsia="仿宋" w:hAnsi="仿宋" w:cs="宋体"/>
          <w:kern w:val="0"/>
          <w:sz w:val="32"/>
          <w:szCs w:val="32"/>
        </w:rPr>
        <w:t>4</w:t>
      </w: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日由县人民政府批复实施（遂府函〔2020〕</w:t>
      </w:r>
      <w:r w:rsidR="006D2C24">
        <w:rPr>
          <w:rFonts w:ascii="仿宋" w:eastAsia="仿宋" w:hAnsi="仿宋" w:cs="宋体"/>
          <w:kern w:val="0"/>
          <w:sz w:val="32"/>
          <w:szCs w:val="32"/>
        </w:rPr>
        <w:t>64</w:t>
      </w: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号）。根据《城乡规划法》，现将规划成果予以公布。</w:t>
      </w:r>
    </w:p>
    <w:p w:rsidR="005534E2" w:rsidRPr="00022F2C" w:rsidRDefault="005534E2" w:rsidP="005534E2">
      <w:pPr>
        <w:widowControl/>
        <w:spacing w:line="450" w:lineRule="atLeast"/>
        <w:ind w:firstLine="480"/>
        <w:rPr>
          <w:rFonts w:ascii="仿宋" w:eastAsia="仿宋" w:hAnsi="仿宋" w:cs="宋体"/>
          <w:kern w:val="0"/>
          <w:sz w:val="32"/>
          <w:szCs w:val="32"/>
        </w:rPr>
      </w:pPr>
    </w:p>
    <w:p w:rsidR="006D2C24" w:rsidRDefault="002116ED" w:rsidP="00E87C3B">
      <w:pPr>
        <w:widowControl/>
        <w:spacing w:line="450" w:lineRule="atLeast"/>
        <w:ind w:leftChars="228" w:left="1439" w:hangingChars="300" w:hanging="960"/>
        <w:rPr>
          <w:rFonts w:ascii="仿宋" w:eastAsia="仿宋" w:hAnsi="仿宋" w:cs="宋体"/>
          <w:kern w:val="0"/>
          <w:sz w:val="32"/>
          <w:szCs w:val="32"/>
        </w:rPr>
      </w:pP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附件：《</w:t>
      </w:r>
      <w:r w:rsidR="006D2C24" w:rsidRPr="006D2C24">
        <w:rPr>
          <w:rFonts w:ascii="仿宋" w:eastAsia="仿宋" w:hAnsi="仿宋" w:cs="宋体" w:hint="eastAsia"/>
          <w:kern w:val="0"/>
          <w:sz w:val="32"/>
          <w:szCs w:val="32"/>
        </w:rPr>
        <w:t>遂溪县乐民镇林业站地块控制性详细规划</w:t>
      </w: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》</w:t>
      </w:r>
    </w:p>
    <w:p w:rsidR="005534E2" w:rsidRPr="00022F2C" w:rsidRDefault="002116ED" w:rsidP="006C1D61">
      <w:pPr>
        <w:widowControl/>
        <w:spacing w:line="450" w:lineRule="atLeast"/>
        <w:ind w:leftChars="528" w:left="1109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022F2C">
        <w:rPr>
          <w:rFonts w:ascii="仿宋" w:eastAsia="仿宋" w:hAnsi="仿宋" w:cs="宋体" w:hint="eastAsia"/>
          <w:kern w:val="0"/>
          <w:sz w:val="32"/>
          <w:szCs w:val="32"/>
        </w:rPr>
        <w:t>主要图纸</w:t>
      </w:r>
    </w:p>
    <w:p w:rsidR="00874D24" w:rsidRDefault="00CE3168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noProof/>
        </w:rPr>
        <w:drawing>
          <wp:inline distT="0" distB="0" distL="0" distR="0">
            <wp:extent cx="5544820" cy="39217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0" cy="392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168" w:rsidRDefault="00CE3168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:rsidR="00C71FDC" w:rsidRDefault="00CE3168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noProof/>
        </w:rPr>
        <w:drawing>
          <wp:inline distT="0" distB="0" distL="0" distR="0">
            <wp:extent cx="5534025" cy="3916680"/>
            <wp:effectExtent l="0" t="0" r="952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91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FDC" w:rsidRPr="00022F2C" w:rsidRDefault="00C71FDC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:rsidR="005534E2" w:rsidRDefault="00874D24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5360670" cy="39700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963" t="1" r="1915" b="1364"/>
                    <a:stretch/>
                  </pic:blipFill>
                  <pic:spPr bwMode="auto">
                    <a:xfrm>
                      <a:off x="0" y="0"/>
                      <a:ext cx="5361181" cy="3970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37609E">
        <w:rPr>
          <w:rFonts w:ascii="仿宋" w:eastAsia="仿宋" w:hAnsi="仿宋" w:cs="Times New Roman" w:hint="eastAsia"/>
          <w:sz w:val="32"/>
          <w:szCs w:val="32"/>
        </w:rPr>
        <w:lastRenderedPageBreak/>
        <w:t>《遂溪县乐民镇林业站地块控制性详细规划》</w:t>
      </w:r>
      <w:r>
        <w:rPr>
          <w:rFonts w:ascii="仿宋" w:eastAsia="仿宋" w:hAnsi="仿宋" w:cs="Times New Roman" w:hint="eastAsia"/>
          <w:sz w:val="32"/>
          <w:szCs w:val="32"/>
        </w:rPr>
        <w:t>已经县政府批复,现进行批后公示。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公示日期：2020年9月11日至2020年9月21日</w:t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联系单位：遂溪县自然资源局</w:t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联系电话：0759-7783270</w:t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可登录县政府门户网站（</w:t>
      </w:r>
      <w:r w:rsidRPr="004D1B81">
        <w:rPr>
          <w:rFonts w:ascii="仿宋" w:eastAsia="仿宋" w:hAnsi="仿宋"/>
          <w:sz w:val="32"/>
          <w:szCs w:val="32"/>
        </w:rPr>
        <w:t>http://www.suixi.gov.cn/</w:t>
      </w:r>
      <w:r>
        <w:rPr>
          <w:rFonts w:ascii="仿宋" w:eastAsia="仿宋" w:hAnsi="仿宋" w:hint="eastAsia"/>
          <w:sz w:val="32"/>
          <w:szCs w:val="32"/>
        </w:rPr>
        <w:t>）查询</w:t>
      </w:r>
    </w:p>
    <w:p w:rsidR="006C1D61" w:rsidRDefault="006C1D61" w:rsidP="006C1D6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6C1D61" w:rsidRPr="004D1B81" w:rsidRDefault="006C1D61" w:rsidP="006C1D61">
      <w:pPr>
        <w:spacing w:line="560" w:lineRule="exact"/>
        <w:jc w:val="left"/>
        <w:rPr>
          <w:b/>
          <w:sz w:val="44"/>
          <w:szCs w:val="44"/>
        </w:rPr>
      </w:pPr>
    </w:p>
    <w:p w:rsidR="006C1D61" w:rsidRDefault="006C1D61" w:rsidP="006C1D61">
      <w:pPr>
        <w:spacing w:line="560" w:lineRule="exact"/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2020年9月11日 </w:t>
      </w:r>
    </w:p>
    <w:p w:rsidR="00514280" w:rsidRPr="00022F2C" w:rsidRDefault="00514280" w:rsidP="00514280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</w:p>
    <w:sectPr w:rsidR="00514280" w:rsidRPr="00022F2C" w:rsidSect="005534E2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BC0" w:rsidRDefault="00180BC0" w:rsidP="002116ED">
      <w:r>
        <w:separator/>
      </w:r>
    </w:p>
  </w:endnote>
  <w:endnote w:type="continuationSeparator" w:id="1">
    <w:p w:rsidR="00180BC0" w:rsidRDefault="00180BC0" w:rsidP="00211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BC0" w:rsidRDefault="00180BC0" w:rsidP="002116ED">
      <w:r>
        <w:separator/>
      </w:r>
    </w:p>
  </w:footnote>
  <w:footnote w:type="continuationSeparator" w:id="1">
    <w:p w:rsidR="00180BC0" w:rsidRDefault="00180BC0" w:rsidP="00211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6ED"/>
    <w:rsid w:val="00022F2C"/>
    <w:rsid w:val="000261E5"/>
    <w:rsid w:val="000D1D4D"/>
    <w:rsid w:val="00180BC0"/>
    <w:rsid w:val="00203F8D"/>
    <w:rsid w:val="002116ED"/>
    <w:rsid w:val="00326092"/>
    <w:rsid w:val="003E3AA0"/>
    <w:rsid w:val="00514280"/>
    <w:rsid w:val="005534E2"/>
    <w:rsid w:val="006376BD"/>
    <w:rsid w:val="006B28A4"/>
    <w:rsid w:val="006B53C8"/>
    <w:rsid w:val="006C1D61"/>
    <w:rsid w:val="006D2C24"/>
    <w:rsid w:val="00767F67"/>
    <w:rsid w:val="00803AD8"/>
    <w:rsid w:val="00874D24"/>
    <w:rsid w:val="008D2955"/>
    <w:rsid w:val="00946EF8"/>
    <w:rsid w:val="00A2643F"/>
    <w:rsid w:val="00A30CCD"/>
    <w:rsid w:val="00A36723"/>
    <w:rsid w:val="00A61D3E"/>
    <w:rsid w:val="00AC14CD"/>
    <w:rsid w:val="00B072D7"/>
    <w:rsid w:val="00B80992"/>
    <w:rsid w:val="00BE281D"/>
    <w:rsid w:val="00C71FDC"/>
    <w:rsid w:val="00CB1C17"/>
    <w:rsid w:val="00CE3168"/>
    <w:rsid w:val="00E87C3B"/>
    <w:rsid w:val="00F04B04"/>
    <w:rsid w:val="00F255CF"/>
    <w:rsid w:val="00F37001"/>
    <w:rsid w:val="00F41B28"/>
    <w:rsid w:val="00FB4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6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6E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16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16ED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74D2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74D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3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96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865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94372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16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2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03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855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60242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PGOS</cp:lastModifiedBy>
  <cp:revision>12</cp:revision>
  <cp:lastPrinted>2020-02-19T01:28:00Z</cp:lastPrinted>
  <dcterms:created xsi:type="dcterms:W3CDTF">2020-09-10T10:58:00Z</dcterms:created>
  <dcterms:modified xsi:type="dcterms:W3CDTF">2020-09-11T00:58:00Z</dcterms:modified>
</cp:coreProperties>
</file>